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C8" w:rsidRPr="00026369" w:rsidRDefault="007657C8" w:rsidP="007657C8">
      <w:pPr>
        <w:overflowPunct w:val="0"/>
        <w:autoSpaceDE w:val="0"/>
        <w:autoSpaceDN w:val="0"/>
        <w:adjustRightInd w:val="0"/>
        <w:spacing w:line="540" w:lineRule="exact"/>
        <w:ind w:rightChars="200" w:right="420"/>
        <w:textAlignment w:val="bottom"/>
        <w:rPr>
          <w:rFonts w:ascii="黑体" w:eastAsia="黑体" w:hAnsi="黑体"/>
          <w:sz w:val="32"/>
          <w:szCs w:val="32"/>
        </w:rPr>
      </w:pPr>
      <w:r w:rsidRPr="00026369">
        <w:rPr>
          <w:rFonts w:ascii="黑体" w:eastAsia="黑体" w:hAnsi="黑体" w:hint="eastAsia"/>
          <w:sz w:val="32"/>
          <w:szCs w:val="32"/>
        </w:rPr>
        <w:t>附件1</w:t>
      </w:r>
    </w:p>
    <w:p w:rsidR="007657C8" w:rsidRPr="00182AA6" w:rsidRDefault="007657C8" w:rsidP="00B53D78">
      <w:pPr>
        <w:spacing w:beforeLines="50" w:afterLines="150" w:line="660" w:lineRule="exact"/>
        <w:jc w:val="center"/>
        <w:rPr>
          <w:sz w:val="32"/>
          <w:szCs w:val="32"/>
        </w:rPr>
      </w:pPr>
      <w:r w:rsidRPr="00DE44DC">
        <w:rPr>
          <w:rFonts w:ascii="小标宋" w:eastAsia="小标宋" w:hint="eastAsia"/>
          <w:sz w:val="44"/>
          <w:szCs w:val="44"/>
        </w:rPr>
        <w:t>中国青年科技奖条例</w:t>
      </w:r>
      <w:r w:rsidRPr="00DE44DC">
        <w:rPr>
          <w:rFonts w:ascii="仿宋_GB2312" w:eastAsia="仿宋_GB2312"/>
          <w:sz w:val="44"/>
          <w:szCs w:val="44"/>
        </w:rPr>
        <w:br/>
      </w:r>
      <w:r w:rsidRPr="00182AA6">
        <w:rPr>
          <w:rFonts w:ascii="仿宋_GB2312" w:eastAsia="仿宋_GB2312" w:hint="eastAsia"/>
          <w:sz w:val="32"/>
          <w:szCs w:val="32"/>
        </w:rPr>
        <w:t>（2003年6月17日实施，2010年1月6日修订）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第一条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国青年科技奖是中央组织部、人力资源社会保障部、中国科协共同设立并组织实施，面向全国广大青年科技工作者的奖项。旨在造就一批进入世界科技前沿的青年学术和技术带头人；表彰奖励在国家经济发展、社会进步和科技创新中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突出成就的青年科技人才；激励广大青年科技工作者为实现全面建设小康社会的奋斗目标，加快推进社会主义现代化建设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新的贡献。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144C3">
        <w:rPr>
          <w:rFonts w:ascii="黑体" w:eastAsia="黑体" w:hint="eastAsia"/>
          <w:sz w:val="32"/>
          <w:szCs w:val="32"/>
        </w:rPr>
        <w:t>第二条</w:t>
      </w:r>
      <w:r w:rsidRPr="003144C3">
        <w:rPr>
          <w:rFonts w:ascii="仿宋_GB2312" w:eastAsia="仿宋_GB2312" w:hint="eastAsia"/>
          <w:sz w:val="32"/>
          <w:szCs w:val="32"/>
        </w:rPr>
        <w:t xml:space="preserve">  中国青年科技奖获奖者应具备的条件：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（一）拥护党的路线、方针和政策，热爱祖国，遵纪守法，具有“献身、创新、求实、协作”的科学精神，学风正派；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（二）符合以下条件之一：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1．在自然科学研究领域取得重要的、创新性的成就和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突出贡献；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2．在工程技术方面取得重大的、创造性的成果和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贡献，并有显著应用成效；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3．在科学技术普及、科技成果推广转化、科技管理工作中取得突出成绩，产生显著的社会效益或经济效益。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（三）男性候选人年龄不超过40周岁，女性候选人年龄不超过45周岁。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lastRenderedPageBreak/>
        <w:t>第三条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中国青年科技奖每两年评选一次，每一届获奖人数不超过100名，往届获奖者不重复受奖。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第四条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中国青年科技奖候选人推荐单位。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（一）各省、自治区、直辖市党委组织部、政府人力资源社会保障厅（局）、科协共同推荐在本省区市的候选人；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（二）中央和国家机关各部委、国务院各直属机构干部人事部门推荐本部门或本行业的候选人；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（三）解放军总政治部干部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部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推荐军队系统工作的候选人；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（四）中国科协所属各全国学会、协会、研究会可与相关部委联合或单独推荐本学科领域的候选人。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第五条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中国青年科技奖工作的组织与领导。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（一）中央组织部、人力资源社会保障部、中国科协共同成立中国青年科技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工作委员会，设主席1人，由中国科协主席担任；副主席3人，分别由中央组织部、人力资源社会保障部、中国科协有关负责同志担任；委员3至5人，由著名科学家担任。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（二）中国青年科技奖设立评审委员会，设主任委员1人，由领导工作委员会成员兼任，副主任委员1人，委员若干人。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（三）中国青年科技奖评审委员会组成学科评审组，评审委员会委员兼任各学科评审组组长，另有评审组成员若干人。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（四）中国青年科技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工作委员会下设办公室，由</w:t>
      </w:r>
      <w:r w:rsidRPr="00182AA6">
        <w:rPr>
          <w:rFonts w:ascii="仿宋_GB2312" w:eastAsia="仿宋_GB2312" w:hint="eastAsia"/>
          <w:sz w:val="32"/>
          <w:szCs w:val="32"/>
        </w:rPr>
        <w:lastRenderedPageBreak/>
        <w:t>中央组织部、人力资源社会保障部、中国科协有关部门联合组成，办事机构设在中国科协组织人事部。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第六条</w:t>
      </w:r>
      <w:r w:rsidRPr="00182AA6">
        <w:rPr>
          <w:rFonts w:ascii="仿宋_GB2312" w:eastAsia="仿宋_GB2312" w:hint="eastAsia"/>
          <w:sz w:val="32"/>
          <w:szCs w:val="32"/>
        </w:rPr>
        <w:t xml:space="preserve">  各组织领导机构的职责和评审程序。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（一）中国青年科技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工作委员会决定奖励工作有关事项，审议、修改《中国青年科技奖条例》；审议、批准评审委员会和各学科评审组组成人员；审批评审结果。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（二）中国青年科技奖评审委员会负责指导初评，进行复评。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（三）中国青年科技奖学科评审组负责候选人初评工作，推选出进入复评人选。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（四）中国青年科技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工作委员会办公室负责组织制定《中国青年科技奖条例实施细则》、《各学科评审组通过初评人选名额分配方案》，受理推荐、组织评审、颁奖和其它日常工作。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（五）中国青年科技奖评审委员会对进入复评的人选进行投票表决。复评结果经中央组织部、人力资源社会保障部、中国科协有关部门审核后，报领导工作委员会审批。经公示后予以确定。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第七条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央组织部、人力资源社会保障部、中国科协共同发布颁奖决定，举行颁奖仪式，获奖决定将分别通报各推荐单位、获奖者所在单位及获奖者本人。获奖者有关材料应存入其人事档案，作为考核、晋升的重要依据之一。</w:t>
      </w:r>
    </w:p>
    <w:p w:rsidR="007657C8" w:rsidRPr="00A73939" w:rsidRDefault="007657C8" w:rsidP="007657C8">
      <w:pPr>
        <w:spacing w:line="58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 w:rsidRPr="00A73939">
        <w:rPr>
          <w:rFonts w:ascii="黑体" w:eastAsia="黑体" w:hint="eastAsia"/>
          <w:spacing w:val="-4"/>
          <w:sz w:val="32"/>
          <w:szCs w:val="32"/>
        </w:rPr>
        <w:t>第八条</w:t>
      </w:r>
      <w:r w:rsidRPr="00A73939">
        <w:rPr>
          <w:rFonts w:ascii="仿宋_GB2312" w:eastAsia="仿宋_GB2312" w:hint="eastAsia"/>
          <w:spacing w:val="-4"/>
          <w:sz w:val="32"/>
          <w:szCs w:val="32"/>
        </w:rPr>
        <w:t xml:space="preserve">  为支持部分获奖者开展科学研究、出版学术著作和参加国内外学术交流，设立“中国青年科技奖奖励基金”，向</w:t>
      </w:r>
      <w:r w:rsidRPr="00A73939">
        <w:rPr>
          <w:rFonts w:ascii="仿宋_GB2312" w:eastAsia="仿宋_GB2312" w:hint="eastAsia"/>
          <w:spacing w:val="-4"/>
          <w:sz w:val="32"/>
          <w:szCs w:val="32"/>
        </w:rPr>
        <w:lastRenderedPageBreak/>
        <w:t>海内外团体、企业和个人募集资金。基金管理、使用等办法另行制定。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第九条</w:t>
      </w:r>
      <w:r w:rsidRPr="00182AA6">
        <w:rPr>
          <w:rFonts w:ascii="仿宋_GB2312" w:eastAsia="仿宋_GB2312" w:hint="eastAsia"/>
          <w:sz w:val="32"/>
          <w:szCs w:val="32"/>
        </w:rPr>
        <w:t xml:space="preserve">  评奖工作必须坚持原则，实事求是，公正合理，保证质量。为维护中国青年科技奖的严肃性和权威性，凡弄虚作假者，一经发现，均按程序撤销获奖者资格，并追查有关人员的责任。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第十条</w:t>
      </w:r>
      <w:r w:rsidRPr="00182AA6">
        <w:rPr>
          <w:rFonts w:ascii="仿宋_GB2312" w:eastAsia="仿宋_GB2312" w:hint="eastAsia"/>
          <w:sz w:val="32"/>
          <w:szCs w:val="32"/>
        </w:rPr>
        <w:t xml:space="preserve">  依据本条例另行制定实施细则。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第十一条</w:t>
      </w:r>
      <w:r w:rsidRPr="00182AA6">
        <w:rPr>
          <w:rFonts w:ascii="仿宋_GB2312" w:eastAsia="仿宋_GB2312" w:hint="eastAsia"/>
          <w:sz w:val="32"/>
          <w:szCs w:val="32"/>
        </w:rPr>
        <w:t xml:space="preserve">  本条例由中国青年科技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工作委员会负责解释。</w:t>
      </w:r>
    </w:p>
    <w:p w:rsidR="00812A17" w:rsidRPr="007657C8" w:rsidRDefault="00812A17"/>
    <w:sectPr w:rsidR="00812A17" w:rsidRPr="007657C8" w:rsidSect="00812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D78" w:rsidRDefault="00B53D78" w:rsidP="00B53D78">
      <w:r>
        <w:separator/>
      </w:r>
    </w:p>
  </w:endnote>
  <w:endnote w:type="continuationSeparator" w:id="1">
    <w:p w:rsidR="00B53D78" w:rsidRDefault="00B53D78" w:rsidP="00B53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D78" w:rsidRDefault="00B53D78" w:rsidP="00B53D78">
      <w:r>
        <w:separator/>
      </w:r>
    </w:p>
  </w:footnote>
  <w:footnote w:type="continuationSeparator" w:id="1">
    <w:p w:rsidR="00B53D78" w:rsidRDefault="00B53D78" w:rsidP="00B53D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7C8"/>
    <w:rsid w:val="001D68A3"/>
    <w:rsid w:val="007657C8"/>
    <w:rsid w:val="00812A17"/>
    <w:rsid w:val="00B53D78"/>
    <w:rsid w:val="00C85A45"/>
    <w:rsid w:val="00FC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D7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D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刘维</dc:creator>
  <cp:lastModifiedBy>walkinnet</cp:lastModifiedBy>
  <cp:revision>2</cp:revision>
  <cp:lastPrinted>2015-10-27T02:26:00Z</cp:lastPrinted>
  <dcterms:created xsi:type="dcterms:W3CDTF">2015-10-27T02:26:00Z</dcterms:created>
  <dcterms:modified xsi:type="dcterms:W3CDTF">2015-10-27T02:26:00Z</dcterms:modified>
</cp:coreProperties>
</file>